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E0C1" w14:textId="77777777" w:rsidR="001B0A11" w:rsidRDefault="001B0A11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46217A48" w14:textId="77777777" w:rsidR="001B0A11" w:rsidRDefault="001B0A11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07C4FBC7" w14:textId="19254700" w:rsidR="003D020B" w:rsidRPr="003D020B" w:rsidRDefault="003D020B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  <w:r w:rsidRPr="003D020B">
        <w:rPr>
          <w:rFonts w:cstheme="minorHAnsi"/>
          <w:b/>
          <w:color w:val="385623"/>
          <w:sz w:val="28"/>
          <w:szCs w:val="28"/>
        </w:rPr>
        <w:t xml:space="preserve">PROGRAMME DE FORMATION </w:t>
      </w:r>
      <w:r w:rsidR="00C42DE2">
        <w:rPr>
          <w:rFonts w:cstheme="minorHAnsi"/>
          <w:b/>
          <w:color w:val="385623"/>
          <w:sz w:val="28"/>
          <w:szCs w:val="28"/>
        </w:rPr>
        <w:t>MOBILITE</w:t>
      </w:r>
      <w:r>
        <w:rPr>
          <w:rFonts w:cstheme="minorHAnsi"/>
          <w:b/>
          <w:color w:val="385623"/>
          <w:sz w:val="28"/>
          <w:szCs w:val="28"/>
        </w:rPr>
        <w:t xml:space="preserve"> </w:t>
      </w:r>
      <w:r w:rsidRPr="003D020B">
        <w:rPr>
          <w:rFonts w:cstheme="minorHAnsi"/>
          <w:b/>
          <w:color w:val="385623"/>
          <w:sz w:val="28"/>
          <w:szCs w:val="28"/>
        </w:rPr>
        <w:t>TAXI</w:t>
      </w:r>
    </w:p>
    <w:p w14:paraId="2AFBA33D" w14:textId="0C307997" w:rsidR="003D020B" w:rsidRDefault="003D020B" w:rsidP="003D020B">
      <w:pPr>
        <w:spacing w:after="0" w:line="240" w:lineRule="auto"/>
        <w:rPr>
          <w:rFonts w:eastAsia="Calibri" w:cstheme="minorHAnsi"/>
          <w:b/>
          <w:lang w:eastAsia="fr-FR"/>
        </w:rPr>
      </w:pPr>
    </w:p>
    <w:p w14:paraId="3AB559E4" w14:textId="5A4656F8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D8EB946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C42DE2">
        <w:rPr>
          <w:rFonts w:eastAsia="Calibri" w:cstheme="minorHAnsi"/>
          <w:bCs/>
          <w:lang w:eastAsia="fr-FR"/>
        </w:rPr>
        <w:t>Le conducteur de taxi titulaire d'une carte professionnelle en cours de validité souhaitant poursuivre l'exercice de son activité dans un autre département que celui dans lequel il a obtenu son examen est tenu de suivre un stage de formation à la mobilité qui comporte quatorze heures de formation, et qui est dispensé en présentiel au sein d'un centre de formation agréé en application de l'article R. 3120-9 du code des transports situé dans le département au sein duquel il souhaite poursuivre son activité.</w:t>
      </w:r>
    </w:p>
    <w:p w14:paraId="476694BC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65247DD" w14:textId="5C759034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C42DE2">
        <w:rPr>
          <w:rFonts w:eastAsia="Calibri" w:cstheme="minorHAnsi"/>
          <w:bCs/>
          <w:lang w:eastAsia="fr-FR"/>
        </w:rPr>
        <w:t>La formation comporte deux modules d'approfondissement obligatoires :</w:t>
      </w:r>
    </w:p>
    <w:p w14:paraId="3D9BA6BA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17580550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C42DE2">
        <w:rPr>
          <w:rFonts w:eastAsia="Calibri" w:cstheme="minorHAnsi"/>
          <w:bCs/>
          <w:lang w:eastAsia="fr-FR"/>
        </w:rPr>
        <w:t>A. - Connaissance du territoire.</w:t>
      </w:r>
    </w:p>
    <w:p w14:paraId="26D09C70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C0E4E61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C42DE2">
        <w:rPr>
          <w:rFonts w:eastAsia="Calibri" w:cstheme="minorHAnsi"/>
          <w:bCs/>
          <w:lang w:eastAsia="fr-FR"/>
        </w:rPr>
        <w:t>B. - Réglementation locale.</w:t>
      </w:r>
    </w:p>
    <w:p w14:paraId="667A9BD4" w14:textId="77777777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08B90D2E" w14:textId="710B9BA9" w:rsidR="00C42DE2" w:rsidRP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C42DE2">
        <w:rPr>
          <w:rFonts w:eastAsia="Calibri" w:cstheme="minorHAnsi"/>
          <w:bCs/>
          <w:lang w:eastAsia="fr-FR"/>
        </w:rPr>
        <w:t>Les modules A et B sont traités chacun, au minimum, en sept heures.</w:t>
      </w:r>
    </w:p>
    <w:p w14:paraId="3E3B462C" w14:textId="593EF1D5" w:rsidR="00C42DE2" w:rsidRDefault="00C42DE2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ED05D61" w14:textId="77777777" w:rsidR="003D0376" w:rsidRPr="00C42DE2" w:rsidRDefault="003D0376" w:rsidP="00C42DE2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52A0CEF" w14:textId="77777777" w:rsidR="003D0376" w:rsidRPr="00065E81" w:rsidRDefault="003D0376" w:rsidP="003D0376">
      <w:pPr>
        <w:spacing w:after="0" w:line="240" w:lineRule="auto"/>
        <w:rPr>
          <w:rFonts w:eastAsia="Calibri" w:cstheme="minorHAnsi"/>
          <w:b/>
          <w:sz w:val="24"/>
          <w:szCs w:val="24"/>
          <w:lang w:eastAsia="fr-FR"/>
        </w:rPr>
      </w:pPr>
      <w:r w:rsidRPr="00065E81">
        <w:rPr>
          <w:rFonts w:eastAsia="Calibri" w:cstheme="minorHAnsi"/>
          <w:b/>
          <w:sz w:val="24"/>
          <w:szCs w:val="24"/>
          <w:lang w:eastAsia="fr-FR"/>
        </w:rPr>
        <w:t>Durée : 14h00</w:t>
      </w:r>
    </w:p>
    <w:p w14:paraId="2F736E13" w14:textId="77777777" w:rsidR="003D020B" w:rsidRPr="003D020B" w:rsidRDefault="003D020B" w:rsidP="003D020B">
      <w:pPr>
        <w:spacing w:after="0" w:line="240" w:lineRule="auto"/>
        <w:rPr>
          <w:rFonts w:eastAsia="Calibri" w:cstheme="minorHAnsi"/>
          <w:b/>
          <w:lang w:eastAsia="fr-FR"/>
        </w:rPr>
      </w:pPr>
    </w:p>
    <w:p w14:paraId="680D71A1" w14:textId="77777777" w:rsidR="003D020B" w:rsidRPr="003D020B" w:rsidRDefault="003D020B" w:rsidP="003D020B">
      <w:pPr>
        <w:spacing w:after="0" w:line="240" w:lineRule="auto"/>
        <w:rPr>
          <w:rFonts w:eastAsia="Calibri" w:cstheme="minorHAnsi"/>
          <w:lang w:eastAsia="fr-FR"/>
        </w:rPr>
      </w:pPr>
    </w:p>
    <w:p w14:paraId="66CD1F61" w14:textId="3ABAF7B1" w:rsidR="003D020B" w:rsidRPr="003D020B" w:rsidRDefault="00C42DE2" w:rsidP="003D020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 </w:t>
      </w:r>
      <w:r w:rsidR="003D020B" w:rsidRPr="003D020B">
        <w:rPr>
          <w:rFonts w:cstheme="minorHAnsi"/>
          <w:b/>
        </w:rPr>
        <w:t xml:space="preserve">- </w:t>
      </w:r>
      <w:bookmarkStart w:id="0" w:name="_Hlk536698533"/>
      <w:r w:rsidR="003D020B" w:rsidRPr="003D020B">
        <w:rPr>
          <w:rFonts w:cstheme="minorHAnsi"/>
          <w:b/>
        </w:rPr>
        <w:t>CONNAISSANCE DU TERRITOIRE</w:t>
      </w:r>
      <w:bookmarkEnd w:id="0"/>
      <w:r w:rsidR="003D0376">
        <w:rPr>
          <w:rFonts w:cstheme="minorHAnsi"/>
          <w:b/>
        </w:rPr>
        <w:t xml:space="preserve"> (7h)</w:t>
      </w:r>
    </w:p>
    <w:p w14:paraId="6639A9AC" w14:textId="77777777" w:rsidR="003D020B" w:rsidRPr="003D020B" w:rsidRDefault="003D020B" w:rsidP="003D020B">
      <w:pPr>
        <w:spacing w:after="0"/>
        <w:rPr>
          <w:rFonts w:cstheme="minorHAnsi"/>
        </w:rPr>
      </w:pPr>
    </w:p>
    <w:p w14:paraId="4D2F18BB" w14:textId="77777777" w:rsidR="003D020B" w:rsidRPr="003D020B" w:rsidRDefault="003D020B" w:rsidP="003D020B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3D020B">
        <w:rPr>
          <w:rFonts w:cstheme="minorHAnsi"/>
        </w:rPr>
        <w:t>Les grands axes</w:t>
      </w:r>
    </w:p>
    <w:p w14:paraId="22D49155" w14:textId="11BA4625" w:rsidR="003D020B" w:rsidRDefault="003D020B" w:rsidP="003D020B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3D020B">
        <w:rPr>
          <w:rFonts w:cstheme="minorHAnsi"/>
        </w:rPr>
        <w:t>Les lieux touristiques</w:t>
      </w:r>
    </w:p>
    <w:p w14:paraId="3221B66F" w14:textId="4C79FDF1" w:rsidR="00C42DE2" w:rsidRDefault="00C42DE2" w:rsidP="00C42DE2">
      <w:pPr>
        <w:spacing w:after="0" w:line="276" w:lineRule="auto"/>
        <w:rPr>
          <w:rFonts w:cstheme="minorHAnsi"/>
        </w:rPr>
      </w:pPr>
    </w:p>
    <w:p w14:paraId="7F0FDF6A" w14:textId="3E6253A4" w:rsidR="00C42DE2" w:rsidRDefault="00C42DE2" w:rsidP="00C42DE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B - </w:t>
      </w:r>
      <w:r w:rsidRPr="003D020B">
        <w:rPr>
          <w:rFonts w:cstheme="minorHAnsi"/>
          <w:b/>
        </w:rPr>
        <w:t>REGLEMENTATION LOCALE</w:t>
      </w:r>
      <w:r w:rsidR="003D0376">
        <w:rPr>
          <w:rFonts w:cstheme="minorHAnsi"/>
          <w:b/>
        </w:rPr>
        <w:t xml:space="preserve"> (7h)</w:t>
      </w:r>
    </w:p>
    <w:p w14:paraId="30598ACA" w14:textId="77777777" w:rsidR="00C42DE2" w:rsidRPr="003D020B" w:rsidRDefault="00C42DE2" w:rsidP="00C42DE2">
      <w:pPr>
        <w:spacing w:after="0" w:line="276" w:lineRule="auto"/>
        <w:rPr>
          <w:rFonts w:cstheme="minorHAnsi"/>
        </w:rPr>
      </w:pPr>
    </w:p>
    <w:p w14:paraId="4FD823B9" w14:textId="77777777" w:rsidR="003D020B" w:rsidRPr="003D020B" w:rsidRDefault="003D020B" w:rsidP="003D020B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3D020B">
        <w:rPr>
          <w:rFonts w:cstheme="minorHAnsi"/>
        </w:rPr>
        <w:t>La réglementation locale et les arrêtés préfectoraux du département de l’exercice</w:t>
      </w:r>
    </w:p>
    <w:p w14:paraId="31DF52BD" w14:textId="77777777" w:rsidR="003D020B" w:rsidRPr="003D020B" w:rsidRDefault="003D020B" w:rsidP="003D020B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3D020B">
        <w:rPr>
          <w:rFonts w:cstheme="minorHAnsi"/>
          <w:color w:val="000000"/>
        </w:rPr>
        <w:t>Texte concernant le Transport Assis Professionnalisé (ou transport de malades assis)</w:t>
      </w:r>
      <w:r w:rsidRPr="003D020B">
        <w:rPr>
          <w:rFonts w:cstheme="minorHAnsi"/>
          <w:color w:val="000000"/>
        </w:rPr>
        <w:br/>
        <w:t>vient compléter le vivier des connaissances nécessaires pour cette 6ème épreuve théorique</w:t>
      </w:r>
    </w:p>
    <w:p w14:paraId="5F75F107" w14:textId="77777777" w:rsidR="003D020B" w:rsidRPr="003D020B" w:rsidRDefault="003D020B" w:rsidP="003D020B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3D020B">
        <w:rPr>
          <w:rFonts w:cstheme="minorHAnsi"/>
        </w:rPr>
        <w:t>Les grandes administrations et hôpitaux</w:t>
      </w:r>
    </w:p>
    <w:p w14:paraId="4AAC879D" w14:textId="77777777" w:rsidR="003D020B" w:rsidRPr="003D020B" w:rsidRDefault="003D020B" w:rsidP="003D020B">
      <w:pPr>
        <w:spacing w:after="0"/>
        <w:rPr>
          <w:rFonts w:cstheme="minorHAnsi"/>
          <w:b/>
        </w:rPr>
      </w:pPr>
    </w:p>
    <w:sectPr w:rsidR="003D020B" w:rsidRPr="003D0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EA6B" w14:textId="77777777" w:rsidR="00EF3399" w:rsidRDefault="00EF3399" w:rsidP="001B0A11">
      <w:pPr>
        <w:spacing w:after="0" w:line="240" w:lineRule="auto"/>
      </w:pPr>
      <w:r>
        <w:separator/>
      </w:r>
    </w:p>
  </w:endnote>
  <w:endnote w:type="continuationSeparator" w:id="0">
    <w:p w14:paraId="71053020" w14:textId="77777777" w:rsidR="00EF3399" w:rsidRDefault="00EF3399" w:rsidP="001B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26F" w14:textId="77777777" w:rsidR="007A4426" w:rsidRDefault="007A44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B95" w14:textId="5E76BECA" w:rsidR="001B0A11" w:rsidRPr="004A0E78" w:rsidRDefault="001B0A11" w:rsidP="001B0A11">
    <w:pPr>
      <w:pStyle w:val="Pieddepage"/>
      <w:tabs>
        <w:tab w:val="clear" w:pos="4536"/>
        <w:tab w:val="clear" w:pos="9072"/>
      </w:tabs>
      <w:ind w:right="-569"/>
    </w:pPr>
    <w:bookmarkStart w:id="1" w:name="OLE_LINK1"/>
    <w:bookmarkStart w:id="2" w:name="OLE_LINK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03FF8" wp14:editId="130268AF">
              <wp:simplePos x="0" y="0"/>
              <wp:positionH relativeFrom="column">
                <wp:posOffset>1156970</wp:posOffset>
              </wp:positionH>
              <wp:positionV relativeFrom="paragraph">
                <wp:posOffset>66040</wp:posOffset>
              </wp:positionV>
              <wp:extent cx="5006340" cy="693420"/>
              <wp:effectExtent l="4445" t="0" r="0" b="254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BE99F" w14:textId="77777777" w:rsidR="001B0A11" w:rsidRPr="00B723CD" w:rsidRDefault="001B0A11" w:rsidP="001B0A11">
                          <w:pPr>
                            <w:rPr>
                              <w:b/>
                              <w:bCs/>
                              <w:color w:val="002060"/>
                              <w:sz w:val="4"/>
                              <w:szCs w:val="4"/>
                            </w:rPr>
                          </w:pPr>
                        </w:p>
                        <w:p w14:paraId="105E74EC" w14:textId="77777777" w:rsidR="001B0A11" w:rsidRPr="00B723CD" w:rsidRDefault="001B0A11" w:rsidP="001B0A11">
                          <w:pPr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>La certification qualité a été délivrée au titre de la catégorie d’action</w:t>
                          </w:r>
                          <w:r>
                            <w:rPr>
                              <w:b/>
                              <w:bCs/>
                              <w:color w:val="00206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 xml:space="preserve"> suivante :</w:t>
                          </w:r>
                          <w:r w:rsidRPr="00B723CD">
                            <w:t xml:space="preserve"> 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>ACTION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 xml:space="preserve">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03FF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1.1pt;margin-top:5.2pt;width:394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" stroked="f">
              <v:textbox>
                <w:txbxContent>
                  <w:p w14:paraId="789BE99F" w14:textId="77777777" w:rsidR="001B0A11" w:rsidRPr="00B723CD" w:rsidRDefault="001B0A11" w:rsidP="001B0A11">
                    <w:pPr>
                      <w:rPr>
                        <w:b/>
                        <w:bCs/>
                        <w:color w:val="002060"/>
                        <w:sz w:val="4"/>
                        <w:szCs w:val="4"/>
                      </w:rPr>
                    </w:pPr>
                  </w:p>
                  <w:p w14:paraId="105E74EC" w14:textId="77777777" w:rsidR="001B0A11" w:rsidRPr="00B723CD" w:rsidRDefault="001B0A11" w:rsidP="001B0A11">
                    <w:pPr>
                      <w:rPr>
                        <w:b/>
                        <w:bCs/>
                        <w:color w:val="C00000"/>
                      </w:rPr>
                    </w:pPr>
                    <w:r w:rsidRPr="00B723CD">
                      <w:rPr>
                        <w:b/>
                        <w:bCs/>
                        <w:color w:val="002060"/>
                      </w:rPr>
                      <w:t>La certification qualité a été délivrée au titre de la catégorie d’action</w:t>
                    </w:r>
                    <w:r>
                      <w:rPr>
                        <w:b/>
                        <w:bCs/>
                        <w:color w:val="002060"/>
                      </w:rPr>
                      <w:t>s</w:t>
                    </w:r>
                    <w:r w:rsidRPr="00B723CD">
                      <w:rPr>
                        <w:b/>
                        <w:bCs/>
                        <w:color w:val="002060"/>
                      </w:rPr>
                      <w:t xml:space="preserve"> suivante :</w:t>
                    </w:r>
                    <w:r w:rsidRPr="00B723CD">
                      <w:t xml:space="preserve"> 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>ACTION</w:t>
                    </w:r>
                    <w:r>
                      <w:rPr>
                        <w:b/>
                        <w:bCs/>
                        <w:color w:val="C00000"/>
                      </w:rPr>
                      <w:t>S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 xml:space="preserve">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82A667" wp14:editId="44308025">
          <wp:extent cx="1395095" cy="7486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E7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2FDA3" wp14:editId="5DC473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20495" cy="114935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0495" cy="1149350"/>
                      </a:xfrm>
                      <a:prstGeom prst="rect">
                        <a:avLst/>
                      </a:prstGeom>
                      <a:noFill/>
                    </wps:spPr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7E243" id="Zone de texte 6" o:spid="_x0000_s1026" type="#_x0000_t202" style="position:absolute;margin-left:0;margin-top:0;width:111.8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" filled="f" stroked="f">
              <v:textbox style="mso-fit-shape-to-text:t"/>
            </v:shape>
          </w:pict>
        </mc:Fallback>
      </mc:AlternateContent>
    </w:r>
    <w:bookmarkEnd w:id="1"/>
    <w:bookmarkEnd w:id="2"/>
    <w:r>
      <w:rPr>
        <w:noProof/>
      </w:rPr>
      <w:drawing>
        <wp:inline distT="0" distB="0" distL="0" distR="0" wp14:anchorId="12092950" wp14:editId="3F0A5E4C">
          <wp:extent cx="5760720" cy="1083945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498B02" w14:textId="77777777" w:rsidR="001B0A11" w:rsidRDefault="001B0A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0581" w14:textId="77777777" w:rsidR="007A4426" w:rsidRDefault="007A4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461D" w14:textId="77777777" w:rsidR="00EF3399" w:rsidRDefault="00EF3399" w:rsidP="001B0A11">
      <w:pPr>
        <w:spacing w:after="0" w:line="240" w:lineRule="auto"/>
      </w:pPr>
      <w:r>
        <w:separator/>
      </w:r>
    </w:p>
  </w:footnote>
  <w:footnote w:type="continuationSeparator" w:id="0">
    <w:p w14:paraId="79D9C991" w14:textId="77777777" w:rsidR="00EF3399" w:rsidRDefault="00EF3399" w:rsidP="001B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124C" w14:textId="77777777" w:rsidR="007A4426" w:rsidRDefault="007A44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A52E" w14:textId="69D3651A" w:rsidR="001B0A11" w:rsidRDefault="001B0A11" w:rsidP="001B0A11">
    <w:pPr>
      <w:pStyle w:val="En-tte"/>
      <w:rPr>
        <w:rFonts w:ascii="Century Gothic" w:hAnsi="Century Goth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8204A" wp14:editId="7B8C0AEE">
          <wp:simplePos x="0" y="0"/>
          <wp:positionH relativeFrom="column">
            <wp:posOffset>-90170</wp:posOffset>
          </wp:positionH>
          <wp:positionV relativeFrom="paragraph">
            <wp:posOffset>-478155</wp:posOffset>
          </wp:positionV>
          <wp:extent cx="1781175" cy="1781175"/>
          <wp:effectExtent l="0" t="0" r="9525" b="9525"/>
          <wp:wrapTight wrapText="bothSides">
            <wp:wrapPolygon edited="0">
              <wp:start x="0" y="0"/>
              <wp:lineTo x="0" y="21484"/>
              <wp:lineTo x="21484" y="21484"/>
              <wp:lineTo x="2148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C9792" w14:textId="77777777" w:rsidR="001B0A11" w:rsidRDefault="001B0A11" w:rsidP="001B0A11">
    <w:pPr>
      <w:pStyle w:val="En-tte"/>
      <w:jc w:val="center"/>
      <w:rPr>
        <w:rFonts w:ascii="Copperplate Gothic Bold" w:hAnsi="Copperplate Gothic Bold"/>
        <w:b/>
        <w:i/>
        <w:color w:val="4F6228"/>
        <w:sz w:val="36"/>
        <w:szCs w:val="24"/>
      </w:rPr>
    </w:pPr>
  </w:p>
  <w:p w14:paraId="3E3FAF47" w14:textId="77777777" w:rsidR="001B0A11" w:rsidRPr="00CD3964" w:rsidRDefault="001B0A11" w:rsidP="001B0A11">
    <w:pPr>
      <w:pStyle w:val="En-tte"/>
      <w:jc w:val="right"/>
      <w:rPr>
        <w:rFonts w:ascii="Copperplate Gothic Bold" w:hAnsi="Copperplate Gothic Bold"/>
        <w:b/>
        <w:i/>
        <w:color w:val="4F6228"/>
        <w:sz w:val="36"/>
        <w:szCs w:val="24"/>
      </w:rPr>
    </w:pPr>
    <w:r>
      <w:rPr>
        <w:rFonts w:ascii="Copperplate Gothic Bold" w:hAnsi="Copperplate Gothic Bold"/>
        <w:b/>
        <w:i/>
        <w:color w:val="4F6228"/>
        <w:sz w:val="36"/>
        <w:szCs w:val="24"/>
      </w:rPr>
      <w:t xml:space="preserve">        </w:t>
    </w:r>
    <w:r w:rsidRPr="00CD3964">
      <w:rPr>
        <w:rFonts w:ascii="Copperplate Gothic Bold" w:hAnsi="Copperplate Gothic Bold"/>
        <w:b/>
        <w:i/>
        <w:color w:val="4F6228"/>
        <w:sz w:val="36"/>
        <w:szCs w:val="24"/>
      </w:rPr>
      <w:t>PICARDIE FORMATION</w:t>
    </w:r>
  </w:p>
  <w:p w14:paraId="678D4497" w14:textId="77777777" w:rsidR="001B0A11" w:rsidRDefault="001B0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0A3" w14:textId="77777777" w:rsidR="007A4426" w:rsidRDefault="007A44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C1"/>
    <w:multiLevelType w:val="multilevel"/>
    <w:tmpl w:val="C94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BE6"/>
    <w:multiLevelType w:val="hybridMultilevel"/>
    <w:tmpl w:val="E31A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AB9"/>
    <w:multiLevelType w:val="multilevel"/>
    <w:tmpl w:val="BB0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A3A09"/>
    <w:multiLevelType w:val="hybridMultilevel"/>
    <w:tmpl w:val="446A0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004"/>
    <w:multiLevelType w:val="multilevel"/>
    <w:tmpl w:val="6E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E04FC"/>
    <w:multiLevelType w:val="multilevel"/>
    <w:tmpl w:val="D81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63A4"/>
    <w:multiLevelType w:val="multilevel"/>
    <w:tmpl w:val="C2F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B"/>
    <w:rsid w:val="001B0A11"/>
    <w:rsid w:val="003D020B"/>
    <w:rsid w:val="003D0376"/>
    <w:rsid w:val="003F638C"/>
    <w:rsid w:val="006C0EBD"/>
    <w:rsid w:val="006D5654"/>
    <w:rsid w:val="0070053B"/>
    <w:rsid w:val="007A4426"/>
    <w:rsid w:val="008029EE"/>
    <w:rsid w:val="00946289"/>
    <w:rsid w:val="00A3428E"/>
    <w:rsid w:val="00A75AE7"/>
    <w:rsid w:val="00C11509"/>
    <w:rsid w:val="00C42DE2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2DEA"/>
  <w15:chartTrackingRefBased/>
  <w15:docId w15:val="{0AEDE112-FADF-478B-B74A-0DE4902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3D02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020B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nhideWhenUsed/>
    <w:rsid w:val="001B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B0A11"/>
  </w:style>
  <w:style w:type="paragraph" w:styleId="Pieddepage">
    <w:name w:val="footer"/>
    <w:basedOn w:val="Normal"/>
    <w:link w:val="PieddepageCar"/>
    <w:uiPriority w:val="99"/>
    <w:unhideWhenUsed/>
    <w:rsid w:val="001B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Fatna ABBADI</dc:creator>
  <cp:keywords/>
  <dc:description/>
  <cp:lastModifiedBy>alexis denorme</cp:lastModifiedBy>
  <cp:revision>2</cp:revision>
  <cp:lastPrinted>2021-08-29T15:23:00Z</cp:lastPrinted>
  <dcterms:created xsi:type="dcterms:W3CDTF">2021-09-20T16:19:00Z</dcterms:created>
  <dcterms:modified xsi:type="dcterms:W3CDTF">2021-09-20T16:19:00Z</dcterms:modified>
</cp:coreProperties>
</file>